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DCB" w:rsidRDefault="00944D0E" w:rsidP="00D9226E">
      <w:bookmarkStart w:id="0" w:name="_Hlk9238011"/>
      <w:r>
        <w:rPr>
          <w:noProof/>
        </w:rPr>
        <mc:AlternateContent>
          <mc:Choice Requires="wps">
            <w:drawing>
              <wp:anchor distT="0" distB="0" distL="114300" distR="114300" simplePos="0" relativeHeight="251674624" behindDoc="0" locked="0" layoutInCell="1" allowOverlap="1">
                <wp:simplePos x="0" y="0"/>
                <wp:positionH relativeFrom="column">
                  <wp:posOffset>-50355</wp:posOffset>
                </wp:positionH>
                <wp:positionV relativeFrom="paragraph">
                  <wp:posOffset>100964</wp:posOffset>
                </wp:positionV>
                <wp:extent cx="2749565" cy="397651"/>
                <wp:effectExtent l="19050" t="247650" r="31750" b="250190"/>
                <wp:wrapNone/>
                <wp:docPr id="6" name="四角形: 角を丸くする 6"/>
                <wp:cNvGraphicFramePr/>
                <a:graphic xmlns:a="http://schemas.openxmlformats.org/drawingml/2006/main">
                  <a:graphicData uri="http://schemas.microsoft.com/office/word/2010/wordprocessingShape">
                    <wps:wsp>
                      <wps:cNvSpPr/>
                      <wps:spPr>
                        <a:xfrm rot="21005524">
                          <a:off x="0" y="0"/>
                          <a:ext cx="2749565" cy="397651"/>
                        </a:xfrm>
                        <a:prstGeom prst="roundRect">
                          <a:avLst/>
                        </a:prstGeom>
                        <a:solidFill>
                          <a:schemeClr val="bg1"/>
                        </a:solidFill>
                        <a:ln>
                          <a:prstDash val="sysDash"/>
                        </a:ln>
                      </wps:spPr>
                      <wps:style>
                        <a:lnRef idx="2">
                          <a:schemeClr val="dk1"/>
                        </a:lnRef>
                        <a:fillRef idx="1">
                          <a:schemeClr val="lt1"/>
                        </a:fillRef>
                        <a:effectRef idx="0">
                          <a:schemeClr val="dk1"/>
                        </a:effectRef>
                        <a:fontRef idx="minor">
                          <a:schemeClr val="dk1"/>
                        </a:fontRef>
                      </wps:style>
                      <wps:txbx>
                        <w:txbxContent>
                          <w:p w:rsidR="00874DCB" w:rsidRPr="00874DCB" w:rsidRDefault="00874DCB" w:rsidP="00874DCB">
                            <w:pPr>
                              <w:rPr>
                                <w:rFonts w:ascii="HG丸ｺﾞｼｯｸM-PRO" w:eastAsia="HG丸ｺﾞｼｯｸM-PRO" w:hAnsi="HG丸ｺﾞｼｯｸM-PRO"/>
                                <w:color w:val="000000" w:themeColor="text1"/>
                                <w:sz w:val="24"/>
                                <w:szCs w:val="24"/>
                              </w:rPr>
                            </w:pPr>
                            <w:r w:rsidRPr="00874DCB">
                              <w:rPr>
                                <w:rFonts w:ascii="HG丸ｺﾞｼｯｸM-PRO" w:eastAsia="HG丸ｺﾞｼｯｸM-PRO" w:hAnsi="HG丸ｺﾞｼｯｸM-PRO" w:hint="eastAsia"/>
                                <w:color w:val="000000" w:themeColor="text1"/>
                                <w:sz w:val="24"/>
                                <w:szCs w:val="24"/>
                              </w:rPr>
                              <w:t>地域生活定着支援センターとは？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6" o:spid="_x0000_s1026" style="position:absolute;left:0;text-align:left;margin-left:-3.95pt;margin-top:7.95pt;width:216.5pt;height:31.3pt;rotation:-649326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" fillcolor="white [3212]" strokecolor="black [3200]" strokeweight="1pt">
                <v:stroke dashstyle="3 1" joinstyle="miter"/>
                <v:textbox>
                  <w:txbxContent>
                    <w:p w:rsidR="00874DCB" w:rsidRPr="00874DCB" w:rsidRDefault="00874DCB" w:rsidP="00874DCB">
                      <w:pPr>
                        <w:rPr>
                          <w:rFonts w:ascii="HG丸ｺﾞｼｯｸM-PRO" w:eastAsia="HG丸ｺﾞｼｯｸM-PRO" w:hAnsi="HG丸ｺﾞｼｯｸM-PRO"/>
                          <w:color w:val="000000" w:themeColor="text1"/>
                          <w:sz w:val="24"/>
                          <w:szCs w:val="24"/>
                        </w:rPr>
                      </w:pPr>
                      <w:r w:rsidRPr="00874DCB">
                        <w:rPr>
                          <w:rFonts w:ascii="HG丸ｺﾞｼｯｸM-PRO" w:eastAsia="HG丸ｺﾞｼｯｸM-PRO" w:hAnsi="HG丸ｺﾞｼｯｸM-PRO" w:hint="eastAsia"/>
                          <w:color w:val="000000" w:themeColor="text1"/>
                          <w:sz w:val="24"/>
                          <w:szCs w:val="24"/>
                        </w:rPr>
                        <w:t>地域生活定着支援センターとは？</w:t>
                      </w:r>
                    </w:p>
                  </w:txbxContent>
                </v:textbox>
              </v:roundrect>
            </w:pict>
          </mc:Fallback>
        </mc:AlternateContent>
      </w:r>
    </w:p>
    <w:p w:rsidR="00874DCB" w:rsidRDefault="000B2900" w:rsidP="00D9226E">
      <w:r>
        <w:rPr>
          <w:noProof/>
        </w:rPr>
        <mc:AlternateContent>
          <mc:Choice Requires="wps">
            <w:drawing>
              <wp:anchor distT="0" distB="0" distL="114300" distR="114300" simplePos="0" relativeHeight="251675648" behindDoc="1" locked="0" layoutInCell="1" allowOverlap="1">
                <wp:simplePos x="0" y="0"/>
                <wp:positionH relativeFrom="column">
                  <wp:posOffset>49427</wp:posOffset>
                </wp:positionH>
                <wp:positionV relativeFrom="paragraph">
                  <wp:posOffset>142103</wp:posOffset>
                </wp:positionV>
                <wp:extent cx="6650355" cy="1754659"/>
                <wp:effectExtent l="0" t="0" r="17145" b="17145"/>
                <wp:wrapNone/>
                <wp:docPr id="9" name="四角形: 角を丸くする 9"/>
                <wp:cNvGraphicFramePr/>
                <a:graphic xmlns:a="http://schemas.openxmlformats.org/drawingml/2006/main">
                  <a:graphicData uri="http://schemas.microsoft.com/office/word/2010/wordprocessingShape">
                    <wps:wsp>
                      <wps:cNvSpPr/>
                      <wps:spPr>
                        <a:xfrm>
                          <a:off x="0" y="0"/>
                          <a:ext cx="6650355" cy="1754659"/>
                        </a:xfrm>
                        <a:prstGeom prst="roundRect">
                          <a:avLst>
                            <a:gd name="adj" fmla="val 50000"/>
                          </a:avLst>
                        </a:prstGeom>
                        <a:solidFill>
                          <a:schemeClr val="bg1"/>
                        </a:solid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A270B9" w:rsidRDefault="00B36032" w:rsidP="008B54C9">
                            <w:pPr>
                              <w:spacing w:line="260" w:lineRule="exact"/>
                              <w:ind w:firstLineChars="100" w:firstLine="240"/>
                              <w:jc w:val="left"/>
                              <w:rPr>
                                <w:rFonts w:ascii="HG丸ｺﾞｼｯｸM-PRO" w:eastAsia="HG丸ｺﾞｼｯｸM-PRO" w:hAnsi="HG丸ｺﾞｼｯｸM-PRO"/>
                                <w:color w:val="000000" w:themeColor="text1"/>
                                <w:kern w:val="0"/>
                                <w:sz w:val="24"/>
                                <w:szCs w:val="24"/>
                              </w:rPr>
                            </w:pPr>
                            <w:r w:rsidRPr="00B36032">
                              <w:rPr>
                                <w:rFonts w:ascii="HG丸ｺﾞｼｯｸM-PRO" w:eastAsia="HG丸ｺﾞｼｯｸM-PRO" w:hAnsi="HG丸ｺﾞｼｯｸM-PRO" w:hint="eastAsia"/>
                                <w:color w:val="000000" w:themeColor="text1"/>
                                <w:kern w:val="0"/>
                                <w:sz w:val="24"/>
                                <w:szCs w:val="24"/>
                              </w:rPr>
                              <w:t>当センターは、</w:t>
                            </w:r>
                            <w:r w:rsidR="008B54C9">
                              <w:rPr>
                                <w:rFonts w:ascii="HG丸ｺﾞｼｯｸM-PRO" w:eastAsia="HG丸ｺﾞｼｯｸM-PRO" w:hAnsi="HG丸ｺﾞｼｯｸM-PRO" w:hint="eastAsia"/>
                                <w:color w:val="000000" w:themeColor="text1"/>
                                <w:kern w:val="0"/>
                                <w:sz w:val="24"/>
                                <w:szCs w:val="24"/>
                              </w:rPr>
                              <w:t>高齢者もしくは障害をお持ちの方が、矯正施設（刑務所や少年院）にいる時から、</w:t>
                            </w:r>
                            <w:r w:rsidR="00A270B9" w:rsidRPr="00B36032">
                              <w:rPr>
                                <w:rFonts w:ascii="HG丸ｺﾞｼｯｸM-PRO" w:eastAsia="HG丸ｺﾞｼｯｸM-PRO" w:hAnsi="HG丸ｺﾞｼｯｸM-PRO" w:hint="eastAsia"/>
                                <w:color w:val="000000" w:themeColor="text1"/>
                                <w:kern w:val="0"/>
                                <w:sz w:val="24"/>
                                <w:szCs w:val="24"/>
                              </w:rPr>
                              <w:t>保護観察</w:t>
                            </w:r>
                            <w:r w:rsidR="008B54C9">
                              <w:rPr>
                                <w:rFonts w:ascii="HG丸ｺﾞｼｯｸM-PRO" w:eastAsia="HG丸ｺﾞｼｯｸM-PRO" w:hAnsi="HG丸ｺﾞｼｯｸM-PRO" w:hint="eastAsia"/>
                                <w:color w:val="000000" w:themeColor="text1"/>
                                <w:kern w:val="0"/>
                                <w:sz w:val="24"/>
                                <w:szCs w:val="24"/>
                              </w:rPr>
                              <w:t>所や</w:t>
                            </w:r>
                            <w:r w:rsidR="00A270B9" w:rsidRPr="00B36032">
                              <w:rPr>
                                <w:rFonts w:ascii="HG丸ｺﾞｼｯｸM-PRO" w:eastAsia="HG丸ｺﾞｼｯｸM-PRO" w:hAnsi="HG丸ｺﾞｼｯｸM-PRO" w:hint="eastAsia"/>
                                <w:color w:val="000000" w:themeColor="text1"/>
                                <w:kern w:val="0"/>
                                <w:sz w:val="24"/>
                                <w:szCs w:val="24"/>
                              </w:rPr>
                              <w:t>福祉</w:t>
                            </w:r>
                            <w:r w:rsidRPr="00B36032">
                              <w:rPr>
                                <w:rFonts w:ascii="HG丸ｺﾞｼｯｸM-PRO" w:eastAsia="HG丸ｺﾞｼｯｸM-PRO" w:hAnsi="HG丸ｺﾞｼｯｸM-PRO" w:hint="eastAsia"/>
                                <w:color w:val="000000" w:themeColor="text1"/>
                                <w:kern w:val="0"/>
                                <w:sz w:val="24"/>
                                <w:szCs w:val="24"/>
                              </w:rPr>
                              <w:t>関係者と連携して、支援対象者が釈放後速やかに福祉サービスを受けられるように支援します。</w:t>
                            </w:r>
                          </w:p>
                          <w:p w:rsidR="00E0017B" w:rsidRPr="000B2900" w:rsidRDefault="008B54C9" w:rsidP="000B2900">
                            <w:pPr>
                              <w:spacing w:line="260" w:lineRule="exact"/>
                              <w:ind w:firstLineChars="100" w:firstLine="240"/>
                              <w:jc w:val="left"/>
                              <w:rPr>
                                <w:rFonts w:ascii="HG丸ｺﾞｼｯｸM-PRO" w:eastAsia="HG丸ｺﾞｼｯｸM-PRO" w:hAnsi="HG丸ｺﾞｼｯｸM-PRO"/>
                                <w:color w:val="000000" w:themeColor="text1"/>
                                <w:kern w:val="0"/>
                                <w:sz w:val="24"/>
                                <w:szCs w:val="24"/>
                              </w:rPr>
                            </w:pPr>
                            <w:r>
                              <w:rPr>
                                <w:rFonts w:ascii="HG丸ｺﾞｼｯｸM-PRO" w:eastAsia="HG丸ｺﾞｼｯｸM-PRO" w:hAnsi="HG丸ｺﾞｼｯｸM-PRO" w:hint="eastAsia"/>
                                <w:color w:val="000000" w:themeColor="text1"/>
                                <w:kern w:val="0"/>
                                <w:sz w:val="24"/>
                                <w:szCs w:val="24"/>
                              </w:rPr>
                              <w:t>対象者</w:t>
                            </w:r>
                            <w:r w:rsidR="009F3493">
                              <w:rPr>
                                <w:rFonts w:ascii="HG丸ｺﾞｼｯｸM-PRO" w:eastAsia="HG丸ｺﾞｼｯｸM-PRO" w:hAnsi="HG丸ｺﾞｼｯｸM-PRO" w:hint="eastAsia"/>
                                <w:color w:val="000000" w:themeColor="text1"/>
                                <w:kern w:val="0"/>
                                <w:sz w:val="24"/>
                                <w:szCs w:val="24"/>
                              </w:rPr>
                              <w:t>が社会復帰する為には</w:t>
                            </w:r>
                            <w:r w:rsidR="00782577">
                              <w:rPr>
                                <w:rFonts w:ascii="HG丸ｺﾞｼｯｸM-PRO" w:eastAsia="HG丸ｺﾞｼｯｸM-PRO" w:hAnsi="HG丸ｺﾞｼｯｸM-PRO" w:hint="eastAsia"/>
                                <w:color w:val="000000" w:themeColor="text1"/>
                                <w:kern w:val="0"/>
                                <w:sz w:val="24"/>
                                <w:szCs w:val="24"/>
                              </w:rPr>
                              <w:t>、</w:t>
                            </w:r>
                            <w:r w:rsidR="009F3493">
                              <w:rPr>
                                <w:rFonts w:ascii="HG丸ｺﾞｼｯｸM-PRO" w:eastAsia="HG丸ｺﾞｼｯｸM-PRO" w:hAnsi="HG丸ｺﾞｼｯｸM-PRO" w:hint="eastAsia"/>
                                <w:color w:val="000000" w:themeColor="text1"/>
                                <w:kern w:val="0"/>
                                <w:sz w:val="24"/>
                                <w:szCs w:val="24"/>
                              </w:rPr>
                              <w:t>行政機関、地域包括支援センター、障害者相談支援事業所、</w:t>
                            </w:r>
                            <w:r w:rsidR="004C13FF">
                              <w:rPr>
                                <w:rFonts w:ascii="HG丸ｺﾞｼｯｸM-PRO" w:eastAsia="HG丸ｺﾞｼｯｸM-PRO" w:hAnsi="HG丸ｺﾞｼｯｸM-PRO" w:hint="eastAsia"/>
                                <w:color w:val="000000" w:themeColor="text1"/>
                                <w:kern w:val="0"/>
                                <w:sz w:val="24"/>
                                <w:szCs w:val="24"/>
                              </w:rPr>
                              <w:t>保健</w:t>
                            </w:r>
                            <w:r w:rsidR="009F3493">
                              <w:rPr>
                                <w:rFonts w:ascii="HG丸ｺﾞｼｯｸM-PRO" w:eastAsia="HG丸ｺﾞｼｯｸM-PRO" w:hAnsi="HG丸ｺﾞｼｯｸM-PRO" w:hint="eastAsia"/>
                                <w:color w:val="000000" w:themeColor="text1"/>
                                <w:kern w:val="0"/>
                                <w:sz w:val="24"/>
                                <w:szCs w:val="24"/>
                              </w:rPr>
                              <w:t>医療機関、社会福祉協議会、高齢福祉事業所、障害福祉事業所、民生委員や地域のボランティア</w:t>
                            </w:r>
                            <w:r w:rsidR="00782577">
                              <w:rPr>
                                <w:rFonts w:ascii="HG丸ｺﾞｼｯｸM-PRO" w:eastAsia="HG丸ｺﾞｼｯｸM-PRO" w:hAnsi="HG丸ｺﾞｼｯｸM-PRO" w:hint="eastAsia"/>
                                <w:color w:val="000000" w:themeColor="text1"/>
                                <w:kern w:val="0"/>
                                <w:sz w:val="24"/>
                                <w:szCs w:val="24"/>
                              </w:rPr>
                              <w:t>の方々</w:t>
                            </w:r>
                            <w:r w:rsidR="000B2900">
                              <w:rPr>
                                <w:rFonts w:ascii="HG丸ｺﾞｼｯｸM-PRO" w:eastAsia="HG丸ｺﾞｼｯｸM-PRO" w:hAnsi="HG丸ｺﾞｼｯｸM-PRO" w:hint="eastAsia"/>
                                <w:color w:val="000000" w:themeColor="text1"/>
                                <w:kern w:val="0"/>
                                <w:sz w:val="24"/>
                                <w:szCs w:val="24"/>
                              </w:rPr>
                              <w:t>など多くの方の支援が必要です。触法行為をしてしまった高齢者や障害者の社会復帰支援について一緒に考えてみませんか？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9" o:spid="_x0000_s1027" style="position:absolute;left:0;text-align:left;margin-left:3.9pt;margin-top:11.2pt;width:523.65pt;height:138.1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" fillcolor="white [3212]" strokecolor="black [3213]">
                <v:stroke dashstyle="3 1" joinstyle="miter"/>
                <v:textbox>
                  <w:txbxContent>
                    <w:p w:rsidR="00A270B9" w:rsidRDefault="00B36032" w:rsidP="008B54C9">
                      <w:pPr>
                        <w:spacing w:line="260" w:lineRule="exact"/>
                        <w:ind w:firstLineChars="100" w:firstLine="240"/>
                        <w:jc w:val="left"/>
                        <w:rPr>
                          <w:rFonts w:ascii="HG丸ｺﾞｼｯｸM-PRO" w:eastAsia="HG丸ｺﾞｼｯｸM-PRO" w:hAnsi="HG丸ｺﾞｼｯｸM-PRO"/>
                          <w:color w:val="000000" w:themeColor="text1"/>
                          <w:kern w:val="0"/>
                          <w:sz w:val="24"/>
                          <w:szCs w:val="24"/>
                        </w:rPr>
                      </w:pPr>
                      <w:r w:rsidRPr="00B36032">
                        <w:rPr>
                          <w:rFonts w:ascii="HG丸ｺﾞｼｯｸM-PRO" w:eastAsia="HG丸ｺﾞｼｯｸM-PRO" w:hAnsi="HG丸ｺﾞｼｯｸM-PRO" w:hint="eastAsia"/>
                          <w:color w:val="000000" w:themeColor="text1"/>
                          <w:kern w:val="0"/>
                          <w:sz w:val="24"/>
                          <w:szCs w:val="24"/>
                        </w:rPr>
                        <w:t>当センターは、</w:t>
                      </w:r>
                      <w:r w:rsidR="008B54C9">
                        <w:rPr>
                          <w:rFonts w:ascii="HG丸ｺﾞｼｯｸM-PRO" w:eastAsia="HG丸ｺﾞｼｯｸM-PRO" w:hAnsi="HG丸ｺﾞｼｯｸM-PRO" w:hint="eastAsia"/>
                          <w:color w:val="000000" w:themeColor="text1"/>
                          <w:kern w:val="0"/>
                          <w:sz w:val="24"/>
                          <w:szCs w:val="24"/>
                        </w:rPr>
                        <w:t>高齢者もしくは障害をお持ちの方が、矯正施設（刑務所や少年院）にいる時から、</w:t>
                      </w:r>
                      <w:r w:rsidR="00A270B9" w:rsidRPr="00B36032">
                        <w:rPr>
                          <w:rFonts w:ascii="HG丸ｺﾞｼｯｸM-PRO" w:eastAsia="HG丸ｺﾞｼｯｸM-PRO" w:hAnsi="HG丸ｺﾞｼｯｸM-PRO" w:hint="eastAsia"/>
                          <w:color w:val="000000" w:themeColor="text1"/>
                          <w:kern w:val="0"/>
                          <w:sz w:val="24"/>
                          <w:szCs w:val="24"/>
                        </w:rPr>
                        <w:t>保護観察</w:t>
                      </w:r>
                      <w:r w:rsidR="008B54C9">
                        <w:rPr>
                          <w:rFonts w:ascii="HG丸ｺﾞｼｯｸM-PRO" w:eastAsia="HG丸ｺﾞｼｯｸM-PRO" w:hAnsi="HG丸ｺﾞｼｯｸM-PRO" w:hint="eastAsia"/>
                          <w:color w:val="000000" w:themeColor="text1"/>
                          <w:kern w:val="0"/>
                          <w:sz w:val="24"/>
                          <w:szCs w:val="24"/>
                        </w:rPr>
                        <w:t>所や</w:t>
                      </w:r>
                      <w:r w:rsidR="00A270B9" w:rsidRPr="00B36032">
                        <w:rPr>
                          <w:rFonts w:ascii="HG丸ｺﾞｼｯｸM-PRO" w:eastAsia="HG丸ｺﾞｼｯｸM-PRO" w:hAnsi="HG丸ｺﾞｼｯｸM-PRO" w:hint="eastAsia"/>
                          <w:color w:val="000000" w:themeColor="text1"/>
                          <w:kern w:val="0"/>
                          <w:sz w:val="24"/>
                          <w:szCs w:val="24"/>
                        </w:rPr>
                        <w:t>福祉</w:t>
                      </w:r>
                      <w:r w:rsidRPr="00B36032">
                        <w:rPr>
                          <w:rFonts w:ascii="HG丸ｺﾞｼｯｸM-PRO" w:eastAsia="HG丸ｺﾞｼｯｸM-PRO" w:hAnsi="HG丸ｺﾞｼｯｸM-PRO" w:hint="eastAsia"/>
                          <w:color w:val="000000" w:themeColor="text1"/>
                          <w:kern w:val="0"/>
                          <w:sz w:val="24"/>
                          <w:szCs w:val="24"/>
                        </w:rPr>
                        <w:t>関係者と連携して、支援対象者が釈放後速やかに福祉サービスを受けられるように支援します。</w:t>
                      </w:r>
                    </w:p>
                    <w:p w:rsidR="00E0017B" w:rsidRPr="000B2900" w:rsidRDefault="008B54C9" w:rsidP="000B2900">
                      <w:pPr>
                        <w:spacing w:line="260" w:lineRule="exact"/>
                        <w:ind w:firstLineChars="100" w:firstLine="240"/>
                        <w:jc w:val="left"/>
                        <w:rPr>
                          <w:rFonts w:ascii="HG丸ｺﾞｼｯｸM-PRO" w:eastAsia="HG丸ｺﾞｼｯｸM-PRO" w:hAnsi="HG丸ｺﾞｼｯｸM-PRO"/>
                          <w:color w:val="000000" w:themeColor="text1"/>
                          <w:kern w:val="0"/>
                          <w:sz w:val="24"/>
                          <w:szCs w:val="24"/>
                        </w:rPr>
                      </w:pPr>
                      <w:r>
                        <w:rPr>
                          <w:rFonts w:ascii="HG丸ｺﾞｼｯｸM-PRO" w:eastAsia="HG丸ｺﾞｼｯｸM-PRO" w:hAnsi="HG丸ｺﾞｼｯｸM-PRO" w:hint="eastAsia"/>
                          <w:color w:val="000000" w:themeColor="text1"/>
                          <w:kern w:val="0"/>
                          <w:sz w:val="24"/>
                          <w:szCs w:val="24"/>
                        </w:rPr>
                        <w:t>対象者</w:t>
                      </w:r>
                      <w:r w:rsidR="009F3493">
                        <w:rPr>
                          <w:rFonts w:ascii="HG丸ｺﾞｼｯｸM-PRO" w:eastAsia="HG丸ｺﾞｼｯｸM-PRO" w:hAnsi="HG丸ｺﾞｼｯｸM-PRO" w:hint="eastAsia"/>
                          <w:color w:val="000000" w:themeColor="text1"/>
                          <w:kern w:val="0"/>
                          <w:sz w:val="24"/>
                          <w:szCs w:val="24"/>
                        </w:rPr>
                        <w:t>が社会復帰する為には</w:t>
                      </w:r>
                      <w:r w:rsidR="00782577">
                        <w:rPr>
                          <w:rFonts w:ascii="HG丸ｺﾞｼｯｸM-PRO" w:eastAsia="HG丸ｺﾞｼｯｸM-PRO" w:hAnsi="HG丸ｺﾞｼｯｸM-PRO" w:hint="eastAsia"/>
                          <w:color w:val="000000" w:themeColor="text1"/>
                          <w:kern w:val="0"/>
                          <w:sz w:val="24"/>
                          <w:szCs w:val="24"/>
                        </w:rPr>
                        <w:t>、</w:t>
                      </w:r>
                      <w:r w:rsidR="009F3493">
                        <w:rPr>
                          <w:rFonts w:ascii="HG丸ｺﾞｼｯｸM-PRO" w:eastAsia="HG丸ｺﾞｼｯｸM-PRO" w:hAnsi="HG丸ｺﾞｼｯｸM-PRO" w:hint="eastAsia"/>
                          <w:color w:val="000000" w:themeColor="text1"/>
                          <w:kern w:val="0"/>
                          <w:sz w:val="24"/>
                          <w:szCs w:val="24"/>
                        </w:rPr>
                        <w:t>行政機関、地域包括支援センター、障害者相談支援事業所、</w:t>
                      </w:r>
                      <w:r w:rsidR="004C13FF">
                        <w:rPr>
                          <w:rFonts w:ascii="HG丸ｺﾞｼｯｸM-PRO" w:eastAsia="HG丸ｺﾞｼｯｸM-PRO" w:hAnsi="HG丸ｺﾞｼｯｸM-PRO" w:hint="eastAsia"/>
                          <w:color w:val="000000" w:themeColor="text1"/>
                          <w:kern w:val="0"/>
                          <w:sz w:val="24"/>
                          <w:szCs w:val="24"/>
                        </w:rPr>
                        <w:t>保健</w:t>
                      </w:r>
                      <w:r w:rsidR="009F3493">
                        <w:rPr>
                          <w:rFonts w:ascii="HG丸ｺﾞｼｯｸM-PRO" w:eastAsia="HG丸ｺﾞｼｯｸM-PRO" w:hAnsi="HG丸ｺﾞｼｯｸM-PRO" w:hint="eastAsia"/>
                          <w:color w:val="000000" w:themeColor="text1"/>
                          <w:kern w:val="0"/>
                          <w:sz w:val="24"/>
                          <w:szCs w:val="24"/>
                        </w:rPr>
                        <w:t>医療機関、社会福祉協議会、高齢福祉事業所、障害福祉事業所、民生委員や地域のボランティア</w:t>
                      </w:r>
                      <w:r w:rsidR="00782577">
                        <w:rPr>
                          <w:rFonts w:ascii="HG丸ｺﾞｼｯｸM-PRO" w:eastAsia="HG丸ｺﾞｼｯｸM-PRO" w:hAnsi="HG丸ｺﾞｼｯｸM-PRO" w:hint="eastAsia"/>
                          <w:color w:val="000000" w:themeColor="text1"/>
                          <w:kern w:val="0"/>
                          <w:sz w:val="24"/>
                          <w:szCs w:val="24"/>
                        </w:rPr>
                        <w:t>の方々</w:t>
                      </w:r>
                      <w:r w:rsidR="000B2900">
                        <w:rPr>
                          <w:rFonts w:ascii="HG丸ｺﾞｼｯｸM-PRO" w:eastAsia="HG丸ｺﾞｼｯｸM-PRO" w:hAnsi="HG丸ｺﾞｼｯｸM-PRO" w:hint="eastAsia"/>
                          <w:color w:val="000000" w:themeColor="text1"/>
                          <w:kern w:val="0"/>
                          <w:sz w:val="24"/>
                          <w:szCs w:val="24"/>
                        </w:rPr>
                        <w:t>など多くの方の支援が必要です。触法行為をしてしまった高齢者や障害者の社会復帰支援について一緒に考えてみませんか？</w:t>
                      </w:r>
                    </w:p>
                  </w:txbxContent>
                </v:textbox>
              </v:roundrect>
            </w:pict>
          </mc:Fallback>
        </mc:AlternateContent>
      </w:r>
    </w:p>
    <w:p w:rsidR="00874DCB" w:rsidRDefault="00874DCB" w:rsidP="00D9226E"/>
    <w:p w:rsidR="00874DCB" w:rsidRDefault="00874DCB" w:rsidP="00D9226E"/>
    <w:p w:rsidR="00874DCB" w:rsidRDefault="00874DCB" w:rsidP="00D9226E"/>
    <w:p w:rsidR="00874DCB" w:rsidRDefault="00874DCB" w:rsidP="00D9226E"/>
    <w:bookmarkEnd w:id="0"/>
    <w:p w:rsidR="00D9226E" w:rsidRDefault="00D9226E" w:rsidP="006D30A2">
      <w:pPr>
        <w:ind w:rightChars="-79" w:right="-166"/>
      </w:pPr>
    </w:p>
    <w:p w:rsidR="00B36032" w:rsidRDefault="00B36032" w:rsidP="006D30A2">
      <w:pPr>
        <w:ind w:rightChars="-79" w:right="-166"/>
      </w:pPr>
    </w:p>
    <w:p w:rsidR="006D30A2" w:rsidRDefault="006D30A2" w:rsidP="006D30A2">
      <w:pPr>
        <w:ind w:rightChars="-79" w:right="-166"/>
      </w:pPr>
    </w:p>
    <w:p w:rsidR="008B54C9" w:rsidRDefault="000B2900" w:rsidP="00D9226E">
      <w:pPr>
        <w:jc w:val="center"/>
        <w:rPr>
          <w:rFonts w:ascii="HGP創英角ｺﾞｼｯｸUB" w:eastAsia="HGP創英角ｺﾞｼｯｸUB" w:hAnsi="HGP創英角ｺﾞｼｯｸUB" w:cs="Times New Roman"/>
          <w:sz w:val="44"/>
          <w:szCs w:val="44"/>
        </w:rPr>
      </w:pPr>
      <w:r>
        <w:rPr>
          <w:noProof/>
        </w:rPr>
        <mc:AlternateContent>
          <mc:Choice Requires="wps">
            <w:drawing>
              <wp:anchor distT="0" distB="0" distL="114300" distR="114300" simplePos="0" relativeHeight="251676672" behindDoc="0" locked="0" layoutInCell="1" allowOverlap="1">
                <wp:simplePos x="0" y="0"/>
                <wp:positionH relativeFrom="column">
                  <wp:posOffset>-716915</wp:posOffset>
                </wp:positionH>
                <wp:positionV relativeFrom="paragraph">
                  <wp:posOffset>218423</wp:posOffset>
                </wp:positionV>
                <wp:extent cx="8872714" cy="0"/>
                <wp:effectExtent l="0" t="0" r="0" b="0"/>
                <wp:wrapNone/>
                <wp:docPr id="10" name="直線コネクタ 10"/>
                <wp:cNvGraphicFramePr/>
                <a:graphic xmlns:a="http://schemas.openxmlformats.org/drawingml/2006/main">
                  <a:graphicData uri="http://schemas.microsoft.com/office/word/2010/wordprocessingShape">
                    <wps:wsp>
                      <wps:cNvCnPr/>
                      <wps:spPr>
                        <a:xfrm flipV="1">
                          <a:off x="0" y="0"/>
                          <a:ext cx="8872714" cy="0"/>
                        </a:xfrm>
                        <a:prstGeom prst="line">
                          <a:avLst/>
                        </a:prstGeom>
                        <a:ln w="15875" cap="rnd">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A9A6CA" id="直線コネクタ 10" o:spid="_x0000_s1026" style="position:absolute;left:0;text-align:lef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45pt,17.2pt" to="642.2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" strokecolor="black [3213]" strokeweight="1.25pt">
                <v:stroke dashstyle="dash" joinstyle="miter" endcap="round"/>
              </v:line>
            </w:pict>
          </mc:Fallback>
        </mc:AlternateContent>
      </w:r>
    </w:p>
    <w:p w:rsidR="00D9226E" w:rsidRDefault="00D9226E" w:rsidP="00D9226E">
      <w:pPr>
        <w:jc w:val="center"/>
        <w:rPr>
          <w:rFonts w:ascii="HGP創英角ｺﾞｼｯｸUB" w:eastAsia="HGP創英角ｺﾞｼｯｸUB" w:hAnsi="HGP創英角ｺﾞｼｯｸUB" w:cs="Times New Roman"/>
          <w:b/>
          <w:sz w:val="32"/>
          <w:szCs w:val="32"/>
        </w:rPr>
      </w:pPr>
      <w:r>
        <w:rPr>
          <w:rFonts w:ascii="HGP創英角ｺﾞｼｯｸUB" w:eastAsia="HGP創英角ｺﾞｼｯｸUB" w:hAnsi="HGP創英角ｺﾞｼｯｸUB" w:cs="Times New Roman" w:hint="eastAsia"/>
          <w:sz w:val="44"/>
          <w:szCs w:val="44"/>
        </w:rPr>
        <w:t>【</w:t>
      </w:r>
      <w:r w:rsidRPr="005D662D">
        <w:rPr>
          <w:rFonts w:ascii="HGP創英角ｺﾞｼｯｸUB" w:eastAsia="HGP創英角ｺﾞｼｯｸUB" w:hAnsi="HGP創英角ｺﾞｼｯｸUB" w:cs="Times New Roman" w:hint="eastAsia"/>
          <w:sz w:val="44"/>
          <w:szCs w:val="44"/>
        </w:rPr>
        <w:t>静岡県地域生活定着支援センター　出前講座</w:t>
      </w:r>
      <w:r>
        <w:rPr>
          <w:rFonts w:ascii="HGP創英角ｺﾞｼｯｸUB" w:eastAsia="HGP創英角ｺﾞｼｯｸUB" w:hAnsi="HGP創英角ｺﾞｼｯｸUB" w:cs="Times New Roman" w:hint="eastAsia"/>
          <w:sz w:val="44"/>
          <w:szCs w:val="44"/>
        </w:rPr>
        <w:t>】</w:t>
      </w:r>
    </w:p>
    <w:p w:rsidR="00D9226E" w:rsidRPr="006D30A2" w:rsidRDefault="00D9226E" w:rsidP="006D30A2">
      <w:pPr>
        <w:jc w:val="center"/>
        <w:rPr>
          <w:rFonts w:ascii="HGP創英角ｺﾞｼｯｸUB" w:eastAsia="HGP創英角ｺﾞｼｯｸUB" w:hAnsi="HGP創英角ｺﾞｼｯｸUB" w:cs="Times New Roman"/>
          <w:b/>
          <w:sz w:val="44"/>
          <w:szCs w:val="44"/>
        </w:rPr>
      </w:pPr>
      <w:r w:rsidRPr="008D0E9F">
        <w:rPr>
          <w:rFonts w:ascii="HGP創英角ｺﾞｼｯｸUB" w:eastAsia="HGP創英角ｺﾞｼｯｸUB" w:hAnsi="HGP創英角ｺﾞｼｯｸUB" w:cs="Times New Roman" w:hint="eastAsia"/>
          <w:b/>
          <w:sz w:val="44"/>
          <w:szCs w:val="44"/>
        </w:rPr>
        <w:t>申　込　書</w:t>
      </w:r>
    </w:p>
    <w:p w:rsidR="008B54C9" w:rsidRDefault="008B54C9" w:rsidP="00D9226E">
      <w:pPr>
        <w:rPr>
          <w:rFonts w:ascii="Century" w:eastAsia="ＭＳ 明朝" w:hAnsi="Century" w:cs="Times New Roman"/>
          <w:sz w:val="28"/>
          <w:szCs w:val="28"/>
        </w:rPr>
      </w:pPr>
    </w:p>
    <w:p w:rsidR="00D9226E" w:rsidRPr="008D0E9F" w:rsidRDefault="006D30A2" w:rsidP="00D9226E">
      <w:pPr>
        <w:rPr>
          <w:rFonts w:ascii="Century" w:eastAsia="ＭＳ 明朝" w:hAnsi="Century" w:cs="Times New Roman"/>
          <w:sz w:val="28"/>
          <w:szCs w:val="28"/>
        </w:rPr>
      </w:pPr>
      <w:r w:rsidRPr="008D0E9F">
        <w:rPr>
          <w:rFonts w:ascii="Century" w:eastAsia="ＭＳ 明朝" w:hAnsi="Century" w:cs="Times New Roman" w:hint="eastAsia"/>
          <w:noProof/>
          <w:sz w:val="28"/>
          <w:szCs w:val="28"/>
        </w:rPr>
        <mc:AlternateContent>
          <mc:Choice Requires="wps">
            <w:drawing>
              <wp:anchor distT="0" distB="0" distL="114300" distR="114300" simplePos="0" relativeHeight="251662336" behindDoc="0" locked="0" layoutInCell="1" allowOverlap="1" wp14:anchorId="4B82403D" wp14:editId="5EE75467">
                <wp:simplePos x="0" y="0"/>
                <wp:positionH relativeFrom="column">
                  <wp:posOffset>50800</wp:posOffset>
                </wp:positionH>
                <wp:positionV relativeFrom="paragraph">
                  <wp:posOffset>73096</wp:posOffset>
                </wp:positionV>
                <wp:extent cx="2729865" cy="721431"/>
                <wp:effectExtent l="0" t="0" r="13335" b="2159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9865" cy="721431"/>
                        </a:xfrm>
                        <a:prstGeom prst="rect">
                          <a:avLst/>
                        </a:prstGeom>
                        <a:solidFill>
                          <a:srgbClr val="FFFFFF"/>
                        </a:solidFill>
                        <a:ln w="9525">
                          <a:solidFill>
                            <a:srgbClr val="000000"/>
                          </a:solidFill>
                          <a:miter lim="800000"/>
                          <a:headEnd/>
                          <a:tailEnd/>
                        </a:ln>
                      </wps:spPr>
                      <wps:txbx>
                        <w:txbxContent>
                          <w:p w:rsidR="00D9226E" w:rsidRPr="005D662D" w:rsidRDefault="00D9226E" w:rsidP="00D9226E">
                            <w:pPr>
                              <w:snapToGrid w:val="0"/>
                              <w:rPr>
                                <w:rFonts w:ascii="游ゴシック" w:eastAsia="游ゴシック" w:hAnsi="游ゴシック"/>
                                <w:sz w:val="22"/>
                              </w:rPr>
                            </w:pPr>
                            <w:r w:rsidRPr="005D662D">
                              <w:rPr>
                                <w:rFonts w:ascii="游ゴシック" w:eastAsia="游ゴシック" w:hAnsi="游ゴシック" w:hint="eastAsia"/>
                                <w:sz w:val="22"/>
                              </w:rPr>
                              <w:t>静岡県地域生活定着支援センター　行き</w:t>
                            </w:r>
                          </w:p>
                          <w:p w:rsidR="00D9226E" w:rsidRPr="005D662D" w:rsidRDefault="00D9226E" w:rsidP="00D9226E">
                            <w:pPr>
                              <w:snapToGrid w:val="0"/>
                              <w:rPr>
                                <w:rFonts w:ascii="游ゴシック" w:eastAsia="游ゴシック" w:hAnsi="游ゴシック"/>
                                <w:sz w:val="22"/>
                              </w:rPr>
                            </w:pPr>
                            <w:r w:rsidRPr="005D662D">
                              <w:rPr>
                                <w:rFonts w:ascii="游ゴシック" w:eastAsia="游ゴシック" w:hAnsi="游ゴシック" w:hint="eastAsia"/>
                                <w:sz w:val="22"/>
                              </w:rPr>
                              <w:t xml:space="preserve">　</w:t>
                            </w:r>
                            <w:r w:rsidRPr="005D662D">
                              <w:rPr>
                                <w:rFonts w:ascii="游ゴシック" w:eastAsia="游ゴシック" w:hAnsi="游ゴシック"/>
                                <w:sz w:val="22"/>
                              </w:rPr>
                              <w:t>F</w:t>
                            </w:r>
                            <w:r w:rsidRPr="005D662D">
                              <w:rPr>
                                <w:rFonts w:ascii="游ゴシック" w:eastAsia="游ゴシック" w:hAnsi="游ゴシック" w:hint="eastAsia"/>
                                <w:sz w:val="22"/>
                              </w:rPr>
                              <w:t>ax　 　055-923-7985</w:t>
                            </w:r>
                          </w:p>
                          <w:p w:rsidR="00D9226E" w:rsidRPr="005D662D" w:rsidRDefault="00D9226E" w:rsidP="00D9226E">
                            <w:pPr>
                              <w:snapToGrid w:val="0"/>
                              <w:rPr>
                                <w:rFonts w:ascii="游ゴシック" w:eastAsia="游ゴシック" w:hAnsi="游ゴシック"/>
                                <w:sz w:val="32"/>
                                <w:szCs w:val="32"/>
                              </w:rPr>
                            </w:pPr>
                            <w:r w:rsidRPr="005D662D">
                              <w:rPr>
                                <w:rFonts w:ascii="游ゴシック" w:eastAsia="游ゴシック" w:hAnsi="游ゴシック" w:hint="eastAsia"/>
                                <w:sz w:val="22"/>
                              </w:rPr>
                              <w:t xml:space="preserve">　</w:t>
                            </w:r>
                            <w:r w:rsidRPr="005D662D">
                              <w:rPr>
                                <w:rFonts w:ascii="游ゴシック" w:eastAsia="游ゴシック" w:hAnsi="游ゴシック"/>
                                <w:sz w:val="22"/>
                              </w:rPr>
                              <w:t>E-m</w:t>
                            </w:r>
                            <w:r w:rsidRPr="005D662D">
                              <w:rPr>
                                <w:rFonts w:ascii="游ゴシック" w:eastAsia="游ゴシック" w:hAnsi="游ゴシック" w:hint="eastAsia"/>
                                <w:sz w:val="22"/>
                              </w:rPr>
                              <w:t xml:space="preserve">ail　</w:t>
                            </w:r>
                            <w:hyperlink r:id="rId7" w:history="1">
                              <w:r w:rsidRPr="005D662D">
                                <w:rPr>
                                  <w:rStyle w:val="a3"/>
                                  <w:rFonts w:ascii="游ゴシック" w:eastAsia="游ゴシック" w:hAnsi="游ゴシック" w:hint="eastAsia"/>
                                  <w:sz w:val="22"/>
                                </w:rPr>
                                <w:t>himawari@a-taiyou.jp</w:t>
                              </w:r>
                            </w:hyperlink>
                          </w:p>
                          <w:p w:rsidR="00D9226E" w:rsidRPr="005D662D" w:rsidRDefault="00D9226E" w:rsidP="00D9226E">
                            <w:pPr>
                              <w:rPr>
                                <w:rFonts w:ascii="游ゴシック" w:eastAsia="游ゴシック" w:hAnsi="游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2403D" id="正方形/長方形 4" o:spid="_x0000_s1028" style="position:absolute;left:0;text-align:left;margin-left:4pt;margin-top:5.75pt;width:214.95pt;height:5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">
                <v:textbox inset="5.85pt,.7pt,5.85pt,.7pt">
                  <w:txbxContent>
                    <w:p w:rsidR="00D9226E" w:rsidRPr="005D662D" w:rsidRDefault="00D9226E" w:rsidP="00D9226E">
                      <w:pPr>
                        <w:snapToGrid w:val="0"/>
                        <w:rPr>
                          <w:rFonts w:ascii="游ゴシック" w:eastAsia="游ゴシック" w:hAnsi="游ゴシック"/>
                          <w:sz w:val="22"/>
                        </w:rPr>
                      </w:pPr>
                      <w:r w:rsidRPr="005D662D">
                        <w:rPr>
                          <w:rFonts w:ascii="游ゴシック" w:eastAsia="游ゴシック" w:hAnsi="游ゴシック" w:hint="eastAsia"/>
                          <w:sz w:val="22"/>
                        </w:rPr>
                        <w:t>静岡県地域生活定着支援センター　行き</w:t>
                      </w:r>
                    </w:p>
                    <w:p w:rsidR="00D9226E" w:rsidRPr="005D662D" w:rsidRDefault="00D9226E" w:rsidP="00D9226E">
                      <w:pPr>
                        <w:snapToGrid w:val="0"/>
                        <w:rPr>
                          <w:rFonts w:ascii="游ゴシック" w:eastAsia="游ゴシック" w:hAnsi="游ゴシック"/>
                          <w:sz w:val="22"/>
                        </w:rPr>
                      </w:pPr>
                      <w:r w:rsidRPr="005D662D">
                        <w:rPr>
                          <w:rFonts w:ascii="游ゴシック" w:eastAsia="游ゴシック" w:hAnsi="游ゴシック" w:hint="eastAsia"/>
                          <w:sz w:val="22"/>
                        </w:rPr>
                        <w:t xml:space="preserve">　</w:t>
                      </w:r>
                      <w:r w:rsidRPr="005D662D">
                        <w:rPr>
                          <w:rFonts w:ascii="游ゴシック" w:eastAsia="游ゴシック" w:hAnsi="游ゴシック"/>
                          <w:sz w:val="22"/>
                        </w:rPr>
                        <w:t>F</w:t>
                      </w:r>
                      <w:r w:rsidRPr="005D662D">
                        <w:rPr>
                          <w:rFonts w:ascii="游ゴシック" w:eastAsia="游ゴシック" w:hAnsi="游ゴシック" w:hint="eastAsia"/>
                          <w:sz w:val="22"/>
                        </w:rPr>
                        <w:t>ax　 　055-923-7985</w:t>
                      </w:r>
                    </w:p>
                    <w:p w:rsidR="00D9226E" w:rsidRPr="005D662D" w:rsidRDefault="00D9226E" w:rsidP="00D9226E">
                      <w:pPr>
                        <w:snapToGrid w:val="0"/>
                        <w:rPr>
                          <w:rFonts w:ascii="游ゴシック" w:eastAsia="游ゴシック" w:hAnsi="游ゴシック"/>
                          <w:sz w:val="32"/>
                          <w:szCs w:val="32"/>
                        </w:rPr>
                      </w:pPr>
                      <w:r w:rsidRPr="005D662D">
                        <w:rPr>
                          <w:rFonts w:ascii="游ゴシック" w:eastAsia="游ゴシック" w:hAnsi="游ゴシック" w:hint="eastAsia"/>
                          <w:sz w:val="22"/>
                        </w:rPr>
                        <w:t xml:space="preserve">　</w:t>
                      </w:r>
                      <w:r w:rsidRPr="005D662D">
                        <w:rPr>
                          <w:rFonts w:ascii="游ゴシック" w:eastAsia="游ゴシック" w:hAnsi="游ゴシック"/>
                          <w:sz w:val="22"/>
                        </w:rPr>
                        <w:t>E-m</w:t>
                      </w:r>
                      <w:r w:rsidRPr="005D662D">
                        <w:rPr>
                          <w:rFonts w:ascii="游ゴシック" w:eastAsia="游ゴシック" w:hAnsi="游ゴシック" w:hint="eastAsia"/>
                          <w:sz w:val="22"/>
                        </w:rPr>
                        <w:t xml:space="preserve">ail　</w:t>
                      </w:r>
                      <w:hyperlink r:id="rId8" w:history="1">
                        <w:r w:rsidRPr="005D662D">
                          <w:rPr>
                            <w:rStyle w:val="a3"/>
                            <w:rFonts w:ascii="游ゴシック" w:eastAsia="游ゴシック" w:hAnsi="游ゴシック" w:hint="eastAsia"/>
                            <w:sz w:val="22"/>
                          </w:rPr>
                          <w:t>himawari@a-taiyou.jp</w:t>
                        </w:r>
                      </w:hyperlink>
                    </w:p>
                    <w:p w:rsidR="00D9226E" w:rsidRPr="005D662D" w:rsidRDefault="00D9226E" w:rsidP="00D9226E">
                      <w:pPr>
                        <w:rPr>
                          <w:rFonts w:ascii="游ゴシック" w:eastAsia="游ゴシック" w:hAnsi="游ゴシック"/>
                        </w:rPr>
                      </w:pPr>
                    </w:p>
                  </w:txbxContent>
                </v:textbox>
              </v:rect>
            </w:pict>
          </mc:Fallback>
        </mc:AlternateContent>
      </w:r>
    </w:p>
    <w:p w:rsidR="00D9226E" w:rsidRPr="008D0E9F" w:rsidRDefault="00D9226E" w:rsidP="00D9226E">
      <w:pPr>
        <w:rPr>
          <w:rFonts w:ascii="Century" w:eastAsia="ＭＳ 明朝" w:hAnsi="Century" w:cs="Times New Roman"/>
          <w:sz w:val="28"/>
          <w:szCs w:val="28"/>
        </w:rPr>
      </w:pPr>
    </w:p>
    <w:p w:rsidR="00D9226E" w:rsidRDefault="00D9226E" w:rsidP="00D9226E">
      <w:pPr>
        <w:rPr>
          <w:rFonts w:ascii="Century" w:eastAsia="ＭＳ 明朝" w:hAnsi="Century" w:cs="Times New Roman"/>
          <w:sz w:val="28"/>
          <w:szCs w:val="28"/>
        </w:rPr>
      </w:pPr>
    </w:p>
    <w:p w:rsidR="008B54C9" w:rsidRPr="008D0E9F" w:rsidRDefault="008B54C9" w:rsidP="00D9226E">
      <w:pPr>
        <w:rPr>
          <w:rFonts w:ascii="Century" w:eastAsia="ＭＳ 明朝" w:hAnsi="Century" w:cs="Times New Roman"/>
          <w:sz w:val="28"/>
          <w:szCs w:val="28"/>
        </w:rPr>
      </w:pPr>
    </w:p>
    <w:p w:rsidR="00D9226E" w:rsidRPr="008D0E9F" w:rsidRDefault="00D9226E" w:rsidP="00D9226E">
      <w:pPr>
        <w:jc w:val="right"/>
        <w:rPr>
          <w:rFonts w:ascii="游ゴシック" w:eastAsia="游ゴシック" w:hAnsi="游ゴシック" w:cs="Times New Roman"/>
          <w:szCs w:val="21"/>
        </w:rPr>
      </w:pPr>
      <w:r w:rsidRPr="008D0E9F">
        <w:rPr>
          <w:rFonts w:ascii="游ゴシック" w:eastAsia="游ゴシック" w:hAnsi="游ゴシック" w:cs="Times New Roman" w:hint="eastAsia"/>
          <w:szCs w:val="21"/>
        </w:rPr>
        <w:t>申込日：</w:t>
      </w:r>
      <w:r>
        <w:rPr>
          <w:rFonts w:ascii="游ゴシック" w:eastAsia="游ゴシック" w:hAnsi="游ゴシック" w:cs="Times New Roman" w:hint="eastAsia"/>
          <w:szCs w:val="21"/>
        </w:rPr>
        <w:t>令和</w:t>
      </w:r>
      <w:r w:rsidR="0084463A">
        <w:rPr>
          <w:rFonts w:ascii="游ゴシック" w:eastAsia="游ゴシック" w:hAnsi="游ゴシック" w:cs="Times New Roman" w:hint="eastAsia"/>
          <w:szCs w:val="21"/>
        </w:rPr>
        <w:t xml:space="preserve">　　</w:t>
      </w:r>
      <w:bookmarkStart w:id="1" w:name="_GoBack"/>
      <w:bookmarkEnd w:id="1"/>
      <w:r w:rsidRPr="008D0E9F">
        <w:rPr>
          <w:rFonts w:ascii="游ゴシック" w:eastAsia="游ゴシック" w:hAnsi="游ゴシック" w:cs="Times New Roman" w:hint="eastAsia"/>
          <w:szCs w:val="21"/>
        </w:rPr>
        <w:t>年　　月　　日</w:t>
      </w:r>
    </w:p>
    <w:p w:rsidR="00D9226E" w:rsidRPr="008D0E9F" w:rsidRDefault="00D9226E" w:rsidP="00D9226E">
      <w:pPr>
        <w:jc w:val="right"/>
        <w:rPr>
          <w:rFonts w:ascii="游ゴシック" w:eastAsia="游ゴシック" w:hAnsi="游ゴシック" w:cs="Times New Roman"/>
          <w:szCs w:val="21"/>
        </w:rPr>
      </w:pPr>
    </w:p>
    <w:p w:rsidR="00D9226E" w:rsidRPr="008D0E9F" w:rsidRDefault="00D9226E" w:rsidP="00D9226E">
      <w:pPr>
        <w:rPr>
          <w:rFonts w:ascii="游ゴシック" w:eastAsia="游ゴシック" w:hAnsi="游ゴシック" w:cs="Times New Roman"/>
          <w:b/>
          <w:szCs w:val="21"/>
        </w:rPr>
      </w:pPr>
      <w:r w:rsidRPr="008D0E9F">
        <w:rPr>
          <w:rFonts w:ascii="游ゴシック" w:eastAsia="游ゴシック" w:hAnsi="游ゴシック" w:cs="Times New Roman" w:hint="eastAsia"/>
          <w:b/>
          <w:szCs w:val="21"/>
        </w:rPr>
        <w:t xml:space="preserve">１　</w:t>
      </w:r>
      <w:r w:rsidR="00041E6B">
        <w:rPr>
          <w:rFonts w:ascii="游ゴシック" w:eastAsia="游ゴシック" w:hAnsi="游ゴシック" w:cs="Times New Roman" w:hint="eastAsia"/>
          <w:b/>
          <w:szCs w:val="21"/>
        </w:rPr>
        <w:t>申込者</w:t>
      </w:r>
    </w:p>
    <w:tbl>
      <w:tblPr>
        <w:tblW w:w="0" w:type="auto"/>
        <w:tblInd w:w="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3799"/>
      </w:tblGrid>
      <w:tr w:rsidR="00D9226E" w:rsidRPr="008D0E9F" w:rsidTr="003B7C1E">
        <w:trPr>
          <w:trHeight w:val="484"/>
        </w:trPr>
        <w:tc>
          <w:tcPr>
            <w:tcW w:w="3397" w:type="dxa"/>
            <w:vAlign w:val="center"/>
          </w:tcPr>
          <w:p w:rsidR="00D9226E" w:rsidRPr="008D0E9F" w:rsidRDefault="00D9226E" w:rsidP="003B7C1E">
            <w:pPr>
              <w:jc w:val="center"/>
              <w:rPr>
                <w:rFonts w:ascii="游ゴシック" w:eastAsia="游ゴシック" w:hAnsi="游ゴシック" w:cs="Times New Roman"/>
                <w:sz w:val="22"/>
              </w:rPr>
            </w:pPr>
            <w:r>
              <w:rPr>
                <w:rFonts w:ascii="游ゴシック" w:eastAsia="游ゴシック" w:hAnsi="游ゴシック" w:cs="Times New Roman" w:hint="eastAsia"/>
                <w:sz w:val="22"/>
              </w:rPr>
              <w:t>代表者</w:t>
            </w:r>
            <w:r w:rsidRPr="008D0E9F">
              <w:rPr>
                <w:rFonts w:ascii="游ゴシック" w:eastAsia="游ゴシック" w:hAnsi="游ゴシック" w:cs="Times New Roman" w:hint="eastAsia"/>
                <w:sz w:val="22"/>
              </w:rPr>
              <w:t>氏名</w:t>
            </w:r>
          </w:p>
        </w:tc>
        <w:tc>
          <w:tcPr>
            <w:tcW w:w="3799" w:type="dxa"/>
            <w:vAlign w:val="center"/>
          </w:tcPr>
          <w:p w:rsidR="00D9226E" w:rsidRPr="008D0E9F" w:rsidRDefault="00041E6B" w:rsidP="003B7C1E">
            <w:pPr>
              <w:jc w:val="center"/>
              <w:rPr>
                <w:rFonts w:ascii="游ゴシック" w:eastAsia="游ゴシック" w:hAnsi="游ゴシック" w:cs="Times New Roman"/>
                <w:szCs w:val="21"/>
              </w:rPr>
            </w:pPr>
            <w:r>
              <w:rPr>
                <w:rFonts w:ascii="游ゴシック" w:eastAsia="游ゴシック" w:hAnsi="游ゴシック" w:cs="Times New Roman" w:hint="eastAsia"/>
                <w:szCs w:val="21"/>
              </w:rPr>
              <w:t>所　属</w:t>
            </w:r>
          </w:p>
        </w:tc>
      </w:tr>
      <w:tr w:rsidR="00D9226E" w:rsidRPr="008D0E9F" w:rsidTr="003B7C1E">
        <w:trPr>
          <w:trHeight w:val="756"/>
        </w:trPr>
        <w:tc>
          <w:tcPr>
            <w:tcW w:w="3397" w:type="dxa"/>
            <w:vAlign w:val="center"/>
          </w:tcPr>
          <w:p w:rsidR="00D9226E" w:rsidRPr="008D0E9F" w:rsidRDefault="00D9226E" w:rsidP="003B7C1E">
            <w:pPr>
              <w:rPr>
                <w:rFonts w:ascii="游ゴシック" w:eastAsia="游ゴシック" w:hAnsi="游ゴシック" w:cs="Times New Roman"/>
                <w:szCs w:val="21"/>
              </w:rPr>
            </w:pPr>
          </w:p>
        </w:tc>
        <w:tc>
          <w:tcPr>
            <w:tcW w:w="3799" w:type="dxa"/>
            <w:vAlign w:val="center"/>
          </w:tcPr>
          <w:p w:rsidR="00D9226E" w:rsidRPr="008D0E9F" w:rsidRDefault="00D9226E" w:rsidP="003B7C1E">
            <w:pPr>
              <w:rPr>
                <w:rFonts w:ascii="游ゴシック" w:eastAsia="游ゴシック" w:hAnsi="游ゴシック" w:cs="Times New Roman"/>
                <w:szCs w:val="21"/>
              </w:rPr>
            </w:pPr>
          </w:p>
        </w:tc>
      </w:tr>
    </w:tbl>
    <w:p w:rsidR="00D9226E" w:rsidRPr="008D0E9F" w:rsidRDefault="00D9226E" w:rsidP="00D9226E">
      <w:pPr>
        <w:rPr>
          <w:rFonts w:ascii="游ゴシック" w:eastAsia="游ゴシック" w:hAnsi="游ゴシック" w:cs="Times New Roman"/>
          <w:b/>
          <w:szCs w:val="21"/>
        </w:rPr>
      </w:pPr>
    </w:p>
    <w:p w:rsidR="00D9226E" w:rsidRPr="008D0E9F" w:rsidRDefault="000909FF" w:rsidP="00D9226E">
      <w:pPr>
        <w:rPr>
          <w:rFonts w:ascii="游ゴシック" w:eastAsia="游ゴシック" w:hAnsi="游ゴシック" w:cs="Times New Roman"/>
          <w:b/>
          <w:szCs w:val="21"/>
        </w:rPr>
      </w:pPr>
      <w:r>
        <w:rPr>
          <w:rFonts w:ascii="游ゴシック" w:eastAsia="游ゴシック" w:hAnsi="游ゴシック" w:cs="Times New Roman" w:hint="eastAsia"/>
          <w:b/>
          <w:szCs w:val="21"/>
        </w:rPr>
        <w:t>２</w:t>
      </w:r>
      <w:r w:rsidR="00D9226E" w:rsidRPr="008D0E9F">
        <w:rPr>
          <w:rFonts w:ascii="游ゴシック" w:eastAsia="游ゴシック" w:hAnsi="游ゴシック" w:cs="Times New Roman" w:hint="eastAsia"/>
          <w:b/>
          <w:szCs w:val="21"/>
        </w:rPr>
        <w:t xml:space="preserve">　連絡先</w:t>
      </w:r>
    </w:p>
    <w:tbl>
      <w:tblPr>
        <w:tblW w:w="891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
        <w:gridCol w:w="2693"/>
        <w:gridCol w:w="1984"/>
        <w:gridCol w:w="2268"/>
      </w:tblGrid>
      <w:tr w:rsidR="00D9226E" w:rsidRPr="008D0E9F" w:rsidTr="003B7C1E">
        <w:trPr>
          <w:trHeight w:val="703"/>
        </w:trPr>
        <w:tc>
          <w:tcPr>
            <w:tcW w:w="1969" w:type="dxa"/>
            <w:vAlign w:val="center"/>
          </w:tcPr>
          <w:p w:rsidR="00D9226E" w:rsidRPr="008D0E9F" w:rsidRDefault="00D9226E" w:rsidP="003B7C1E">
            <w:pPr>
              <w:jc w:val="center"/>
              <w:rPr>
                <w:rFonts w:ascii="游ゴシック" w:eastAsia="游ゴシック" w:hAnsi="游ゴシック" w:cs="Times New Roman"/>
                <w:szCs w:val="21"/>
              </w:rPr>
            </w:pPr>
            <w:r w:rsidRPr="008D0E9F">
              <w:rPr>
                <w:rFonts w:ascii="游ゴシック" w:eastAsia="游ゴシック" w:hAnsi="游ゴシック" w:cs="Times New Roman" w:hint="eastAsia"/>
                <w:szCs w:val="21"/>
              </w:rPr>
              <w:t>希望連絡先に〇をつけてください</w:t>
            </w:r>
          </w:p>
        </w:tc>
        <w:tc>
          <w:tcPr>
            <w:tcW w:w="6945" w:type="dxa"/>
            <w:gridSpan w:val="3"/>
            <w:vAlign w:val="center"/>
          </w:tcPr>
          <w:p w:rsidR="00D9226E" w:rsidRPr="008D0E9F" w:rsidRDefault="00D9226E" w:rsidP="003B7C1E">
            <w:pPr>
              <w:jc w:val="center"/>
              <w:rPr>
                <w:rFonts w:ascii="游ゴシック" w:eastAsia="游ゴシック" w:hAnsi="游ゴシック" w:cs="Times New Roman"/>
                <w:szCs w:val="21"/>
              </w:rPr>
            </w:pPr>
            <w:r w:rsidRPr="008D0E9F">
              <w:rPr>
                <w:rFonts w:ascii="游ゴシック" w:eastAsia="游ゴシック" w:hAnsi="游ゴシック" w:cs="Times New Roman" w:hint="eastAsia"/>
                <w:szCs w:val="21"/>
              </w:rPr>
              <w:t>勤務先　　　　　　　　自宅</w:t>
            </w:r>
          </w:p>
        </w:tc>
      </w:tr>
      <w:tr w:rsidR="00D9226E" w:rsidRPr="008D0E9F" w:rsidTr="008B54C9">
        <w:trPr>
          <w:trHeight w:val="1079"/>
        </w:trPr>
        <w:tc>
          <w:tcPr>
            <w:tcW w:w="1969" w:type="dxa"/>
            <w:vAlign w:val="center"/>
          </w:tcPr>
          <w:p w:rsidR="00D9226E" w:rsidRPr="008D0E9F" w:rsidRDefault="00D9226E" w:rsidP="003B7C1E">
            <w:pPr>
              <w:jc w:val="center"/>
              <w:rPr>
                <w:rFonts w:ascii="游ゴシック" w:eastAsia="游ゴシック" w:hAnsi="游ゴシック" w:cs="Times New Roman"/>
                <w:szCs w:val="21"/>
              </w:rPr>
            </w:pPr>
            <w:r w:rsidRPr="008D0E9F">
              <w:rPr>
                <w:rFonts w:ascii="游ゴシック" w:eastAsia="游ゴシック" w:hAnsi="游ゴシック" w:cs="Times New Roman" w:hint="eastAsia"/>
                <w:szCs w:val="21"/>
              </w:rPr>
              <w:t>住　所</w:t>
            </w:r>
          </w:p>
        </w:tc>
        <w:tc>
          <w:tcPr>
            <w:tcW w:w="6945" w:type="dxa"/>
            <w:gridSpan w:val="3"/>
          </w:tcPr>
          <w:p w:rsidR="00D9226E" w:rsidRPr="008D0E9F" w:rsidRDefault="00D9226E" w:rsidP="003B7C1E">
            <w:pPr>
              <w:rPr>
                <w:rFonts w:ascii="游ゴシック" w:eastAsia="游ゴシック" w:hAnsi="游ゴシック" w:cs="Times New Roman"/>
                <w:szCs w:val="21"/>
              </w:rPr>
            </w:pPr>
            <w:r w:rsidRPr="008D0E9F">
              <w:rPr>
                <w:rFonts w:ascii="游ゴシック" w:eastAsia="游ゴシック" w:hAnsi="游ゴシック" w:cs="Times New Roman" w:hint="eastAsia"/>
                <w:szCs w:val="21"/>
              </w:rPr>
              <w:t>〒</w:t>
            </w:r>
          </w:p>
          <w:p w:rsidR="00D9226E" w:rsidRPr="008D0E9F" w:rsidRDefault="00D9226E" w:rsidP="003B7C1E">
            <w:pPr>
              <w:rPr>
                <w:rFonts w:ascii="游ゴシック" w:eastAsia="游ゴシック" w:hAnsi="游ゴシック" w:cs="Times New Roman"/>
                <w:szCs w:val="21"/>
              </w:rPr>
            </w:pPr>
          </w:p>
        </w:tc>
      </w:tr>
      <w:tr w:rsidR="00D9226E" w:rsidRPr="008D0E9F" w:rsidTr="003B7C1E">
        <w:trPr>
          <w:trHeight w:val="487"/>
        </w:trPr>
        <w:tc>
          <w:tcPr>
            <w:tcW w:w="1969" w:type="dxa"/>
            <w:vAlign w:val="center"/>
          </w:tcPr>
          <w:p w:rsidR="00D9226E" w:rsidRPr="008D0E9F" w:rsidRDefault="00D9226E" w:rsidP="003B7C1E">
            <w:pPr>
              <w:jc w:val="center"/>
              <w:rPr>
                <w:rFonts w:ascii="游ゴシック" w:eastAsia="游ゴシック" w:hAnsi="游ゴシック" w:cs="Times New Roman"/>
                <w:szCs w:val="21"/>
              </w:rPr>
            </w:pPr>
            <w:r w:rsidRPr="008D0E9F">
              <w:rPr>
                <w:rFonts w:ascii="游ゴシック" w:eastAsia="游ゴシック" w:hAnsi="游ゴシック" w:cs="Times New Roman" w:hint="eastAsia"/>
                <w:szCs w:val="21"/>
              </w:rPr>
              <w:t>電　話</w:t>
            </w:r>
          </w:p>
        </w:tc>
        <w:tc>
          <w:tcPr>
            <w:tcW w:w="2693" w:type="dxa"/>
            <w:vAlign w:val="center"/>
          </w:tcPr>
          <w:p w:rsidR="00D9226E" w:rsidRPr="008D0E9F" w:rsidRDefault="00D9226E" w:rsidP="003B7C1E">
            <w:pPr>
              <w:rPr>
                <w:rFonts w:ascii="游ゴシック" w:eastAsia="游ゴシック" w:hAnsi="游ゴシック" w:cs="Times New Roman"/>
                <w:szCs w:val="21"/>
              </w:rPr>
            </w:pPr>
          </w:p>
        </w:tc>
        <w:tc>
          <w:tcPr>
            <w:tcW w:w="1984" w:type="dxa"/>
            <w:vAlign w:val="center"/>
          </w:tcPr>
          <w:p w:rsidR="00D9226E" w:rsidRPr="008D0E9F" w:rsidRDefault="00D9226E" w:rsidP="003B7C1E">
            <w:pPr>
              <w:jc w:val="center"/>
              <w:rPr>
                <w:rFonts w:ascii="游ゴシック" w:eastAsia="游ゴシック" w:hAnsi="游ゴシック" w:cs="Times New Roman"/>
                <w:szCs w:val="21"/>
              </w:rPr>
            </w:pPr>
            <w:r w:rsidRPr="008D0E9F">
              <w:rPr>
                <w:rFonts w:ascii="游ゴシック" w:eastAsia="游ゴシック" w:hAnsi="游ゴシック" w:cs="Times New Roman" w:hint="eastAsia"/>
                <w:szCs w:val="21"/>
              </w:rPr>
              <w:t>ﾌｧｯｸｽ</w:t>
            </w:r>
          </w:p>
        </w:tc>
        <w:tc>
          <w:tcPr>
            <w:tcW w:w="2268" w:type="dxa"/>
            <w:vAlign w:val="center"/>
          </w:tcPr>
          <w:p w:rsidR="00D9226E" w:rsidRPr="008D0E9F" w:rsidRDefault="00D9226E" w:rsidP="003B7C1E">
            <w:pPr>
              <w:rPr>
                <w:rFonts w:ascii="游ゴシック" w:eastAsia="游ゴシック" w:hAnsi="游ゴシック" w:cs="Times New Roman"/>
                <w:szCs w:val="21"/>
              </w:rPr>
            </w:pPr>
          </w:p>
        </w:tc>
      </w:tr>
    </w:tbl>
    <w:p w:rsidR="00D9226E" w:rsidRDefault="00D9226E" w:rsidP="00D9226E">
      <w:pPr>
        <w:rPr>
          <w:rFonts w:ascii="游ゴシック" w:eastAsia="游ゴシック" w:hAnsi="游ゴシック" w:cs="Times New Roman"/>
          <w:szCs w:val="21"/>
        </w:rPr>
      </w:pPr>
    </w:p>
    <w:p w:rsidR="000909FF" w:rsidRDefault="000909FF" w:rsidP="00D9226E">
      <w:pPr>
        <w:rPr>
          <w:rFonts w:ascii="游ゴシック" w:eastAsia="游ゴシック" w:hAnsi="游ゴシック" w:cs="Times New Roman"/>
          <w:b/>
          <w:szCs w:val="21"/>
        </w:rPr>
      </w:pPr>
      <w:r w:rsidRPr="000909FF">
        <w:rPr>
          <w:rFonts w:ascii="游ゴシック" w:eastAsia="游ゴシック" w:hAnsi="游ゴシック" w:cs="Times New Roman" w:hint="eastAsia"/>
          <w:b/>
          <w:szCs w:val="21"/>
        </w:rPr>
        <w:t>３　日程</w:t>
      </w:r>
    </w:p>
    <w:tbl>
      <w:tblPr>
        <w:tblStyle w:val="a8"/>
        <w:tblW w:w="0" w:type="auto"/>
        <w:tblInd w:w="770" w:type="dxa"/>
        <w:tblLook w:val="04A0" w:firstRow="1" w:lastRow="0" w:firstColumn="1" w:lastColumn="0" w:noHBand="0" w:noVBand="1"/>
      </w:tblPr>
      <w:tblGrid>
        <w:gridCol w:w="3964"/>
      </w:tblGrid>
      <w:tr w:rsidR="000909FF" w:rsidTr="000909FF">
        <w:tc>
          <w:tcPr>
            <w:tcW w:w="3964" w:type="dxa"/>
          </w:tcPr>
          <w:p w:rsidR="000909FF" w:rsidRPr="00A63E66" w:rsidRDefault="00A63E66" w:rsidP="00A63E66">
            <w:pPr>
              <w:jc w:val="center"/>
              <w:rPr>
                <w:rFonts w:ascii="游ゴシック" w:eastAsia="游ゴシック" w:hAnsi="游ゴシック" w:cs="Times New Roman"/>
                <w:szCs w:val="21"/>
              </w:rPr>
            </w:pPr>
            <w:r w:rsidRPr="00A63E66">
              <w:rPr>
                <w:rFonts w:ascii="游ゴシック" w:eastAsia="游ゴシック" w:hAnsi="游ゴシック" w:cs="Times New Roman" w:hint="eastAsia"/>
                <w:szCs w:val="21"/>
              </w:rPr>
              <w:t>希望日(何月頃</w:t>
            </w:r>
            <w:r w:rsidRPr="00A63E66">
              <w:rPr>
                <w:rFonts w:ascii="游ゴシック" w:eastAsia="游ゴシック" w:hAnsi="游ゴシック" w:cs="Times New Roman"/>
                <w:szCs w:val="21"/>
              </w:rPr>
              <w:t>)</w:t>
            </w:r>
          </w:p>
        </w:tc>
      </w:tr>
      <w:tr w:rsidR="000909FF" w:rsidTr="00874DCB">
        <w:trPr>
          <w:trHeight w:val="648"/>
        </w:trPr>
        <w:tc>
          <w:tcPr>
            <w:tcW w:w="3964" w:type="dxa"/>
          </w:tcPr>
          <w:p w:rsidR="000909FF" w:rsidRDefault="000909FF" w:rsidP="00D9226E">
            <w:pPr>
              <w:rPr>
                <w:rFonts w:ascii="游ゴシック" w:eastAsia="游ゴシック" w:hAnsi="游ゴシック" w:cs="Times New Roman"/>
                <w:b/>
                <w:szCs w:val="21"/>
              </w:rPr>
            </w:pPr>
          </w:p>
        </w:tc>
      </w:tr>
    </w:tbl>
    <w:p w:rsidR="00874DCB" w:rsidRDefault="00874DCB" w:rsidP="00D9226E">
      <w:pPr>
        <w:ind w:firstLineChars="200" w:firstLine="420"/>
      </w:pPr>
    </w:p>
    <w:p w:rsidR="00874DCB" w:rsidRPr="00874DCB" w:rsidRDefault="00D9226E" w:rsidP="00697D93">
      <w:pPr>
        <w:ind w:firstLineChars="200" w:firstLine="420"/>
      </w:pPr>
      <w:r>
        <w:rPr>
          <w:rFonts w:hint="eastAsia"/>
        </w:rPr>
        <w:t>※日程につきましては、申し込み後に連絡し調整させていただきます。</w:t>
      </w:r>
    </w:p>
    <w:sectPr w:rsidR="00874DCB" w:rsidRPr="00874DCB" w:rsidSect="00F9333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0188" w:rsidRDefault="00B00188" w:rsidP="005E5209">
      <w:r>
        <w:separator/>
      </w:r>
    </w:p>
  </w:endnote>
  <w:endnote w:type="continuationSeparator" w:id="0">
    <w:p w:rsidR="00B00188" w:rsidRDefault="00B00188" w:rsidP="005E5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0188" w:rsidRDefault="00B00188" w:rsidP="005E5209">
      <w:r>
        <w:separator/>
      </w:r>
    </w:p>
  </w:footnote>
  <w:footnote w:type="continuationSeparator" w:id="0">
    <w:p w:rsidR="00B00188" w:rsidRDefault="00B00188" w:rsidP="005E52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E6CAB"/>
    <w:multiLevelType w:val="hybridMultilevel"/>
    <w:tmpl w:val="30441F68"/>
    <w:lvl w:ilvl="0" w:tplc="1F3CA846">
      <w:numFmt w:val="bullet"/>
      <w:lvlText w:val="※"/>
      <w:lvlJc w:val="left"/>
      <w:pPr>
        <w:ind w:left="720" w:hanging="7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E9F"/>
    <w:rsid w:val="00020A0C"/>
    <w:rsid w:val="00041E6B"/>
    <w:rsid w:val="00071854"/>
    <w:rsid w:val="000909FF"/>
    <w:rsid w:val="000B2900"/>
    <w:rsid w:val="000C0031"/>
    <w:rsid w:val="000E5B2A"/>
    <w:rsid w:val="00174469"/>
    <w:rsid w:val="00194764"/>
    <w:rsid w:val="001A7A63"/>
    <w:rsid w:val="001D4B71"/>
    <w:rsid w:val="002430BD"/>
    <w:rsid w:val="002637C4"/>
    <w:rsid w:val="00275B2F"/>
    <w:rsid w:val="002E1926"/>
    <w:rsid w:val="00300FF0"/>
    <w:rsid w:val="003417BE"/>
    <w:rsid w:val="00390904"/>
    <w:rsid w:val="00445225"/>
    <w:rsid w:val="004551F9"/>
    <w:rsid w:val="004C13FF"/>
    <w:rsid w:val="004C7DC1"/>
    <w:rsid w:val="00525D38"/>
    <w:rsid w:val="0055358B"/>
    <w:rsid w:val="00595853"/>
    <w:rsid w:val="005C1DE2"/>
    <w:rsid w:val="005D662D"/>
    <w:rsid w:val="005E5209"/>
    <w:rsid w:val="005F187B"/>
    <w:rsid w:val="00623E4F"/>
    <w:rsid w:val="00666C68"/>
    <w:rsid w:val="00697D93"/>
    <w:rsid w:val="006D2B2E"/>
    <w:rsid w:val="006D30A2"/>
    <w:rsid w:val="006F6581"/>
    <w:rsid w:val="00722722"/>
    <w:rsid w:val="00724296"/>
    <w:rsid w:val="00731BBF"/>
    <w:rsid w:val="00782577"/>
    <w:rsid w:val="007A7E85"/>
    <w:rsid w:val="0084463A"/>
    <w:rsid w:val="00874DCB"/>
    <w:rsid w:val="00881EF9"/>
    <w:rsid w:val="008B4FBF"/>
    <w:rsid w:val="008B54C9"/>
    <w:rsid w:val="008C452F"/>
    <w:rsid w:val="008D0E9F"/>
    <w:rsid w:val="00944D0E"/>
    <w:rsid w:val="00994C20"/>
    <w:rsid w:val="009C1720"/>
    <w:rsid w:val="009F3493"/>
    <w:rsid w:val="00A270B9"/>
    <w:rsid w:val="00A429BE"/>
    <w:rsid w:val="00A53E45"/>
    <w:rsid w:val="00A63E66"/>
    <w:rsid w:val="00A6419B"/>
    <w:rsid w:val="00A75147"/>
    <w:rsid w:val="00A97BCC"/>
    <w:rsid w:val="00AB1162"/>
    <w:rsid w:val="00AB4388"/>
    <w:rsid w:val="00B00188"/>
    <w:rsid w:val="00B36032"/>
    <w:rsid w:val="00B75CED"/>
    <w:rsid w:val="00C02DDB"/>
    <w:rsid w:val="00C07653"/>
    <w:rsid w:val="00C45C42"/>
    <w:rsid w:val="00C54265"/>
    <w:rsid w:val="00C64F10"/>
    <w:rsid w:val="00C744E3"/>
    <w:rsid w:val="00D12314"/>
    <w:rsid w:val="00D9226E"/>
    <w:rsid w:val="00D95EC3"/>
    <w:rsid w:val="00DB3F5C"/>
    <w:rsid w:val="00E0017B"/>
    <w:rsid w:val="00E1603C"/>
    <w:rsid w:val="00E301CE"/>
    <w:rsid w:val="00E733E7"/>
    <w:rsid w:val="00F42088"/>
    <w:rsid w:val="00F5499C"/>
    <w:rsid w:val="00F87E18"/>
    <w:rsid w:val="00FD0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136D89F"/>
  <w15:chartTrackingRefBased/>
  <w15:docId w15:val="{E6D00850-509F-44C1-84B4-CA5C947A1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D0E9F"/>
    <w:rPr>
      <w:color w:val="0000FF"/>
      <w:u w:val="single"/>
    </w:rPr>
  </w:style>
  <w:style w:type="paragraph" w:styleId="a4">
    <w:name w:val="header"/>
    <w:basedOn w:val="a"/>
    <w:link w:val="a5"/>
    <w:uiPriority w:val="99"/>
    <w:unhideWhenUsed/>
    <w:rsid w:val="005E5209"/>
    <w:pPr>
      <w:tabs>
        <w:tab w:val="center" w:pos="4252"/>
        <w:tab w:val="right" w:pos="8504"/>
      </w:tabs>
      <w:snapToGrid w:val="0"/>
    </w:pPr>
  </w:style>
  <w:style w:type="character" w:customStyle="1" w:styleId="a5">
    <w:name w:val="ヘッダー (文字)"/>
    <w:basedOn w:val="a0"/>
    <w:link w:val="a4"/>
    <w:uiPriority w:val="99"/>
    <w:rsid w:val="005E5209"/>
  </w:style>
  <w:style w:type="paragraph" w:styleId="a6">
    <w:name w:val="footer"/>
    <w:basedOn w:val="a"/>
    <w:link w:val="a7"/>
    <w:uiPriority w:val="99"/>
    <w:unhideWhenUsed/>
    <w:rsid w:val="005E5209"/>
    <w:pPr>
      <w:tabs>
        <w:tab w:val="center" w:pos="4252"/>
        <w:tab w:val="right" w:pos="8504"/>
      </w:tabs>
      <w:snapToGrid w:val="0"/>
    </w:pPr>
  </w:style>
  <w:style w:type="character" w:customStyle="1" w:styleId="a7">
    <w:name w:val="フッター (文字)"/>
    <w:basedOn w:val="a0"/>
    <w:link w:val="a6"/>
    <w:uiPriority w:val="99"/>
    <w:rsid w:val="005E5209"/>
  </w:style>
  <w:style w:type="table" w:styleId="a8">
    <w:name w:val="Table Grid"/>
    <w:basedOn w:val="a1"/>
    <w:uiPriority w:val="39"/>
    <w:rsid w:val="000909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1231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12314"/>
    <w:rPr>
      <w:rFonts w:asciiTheme="majorHAnsi" w:eastAsiaTheme="majorEastAsia" w:hAnsiTheme="majorHAnsi" w:cstheme="majorBidi"/>
      <w:sz w:val="18"/>
      <w:szCs w:val="18"/>
    </w:rPr>
  </w:style>
  <w:style w:type="character" w:styleId="ab">
    <w:name w:val="Unresolved Mention"/>
    <w:basedOn w:val="a0"/>
    <w:uiPriority w:val="99"/>
    <w:semiHidden/>
    <w:unhideWhenUsed/>
    <w:rsid w:val="00595853"/>
    <w:rPr>
      <w:color w:val="605E5C"/>
      <w:shd w:val="clear" w:color="auto" w:fill="E1DFDD"/>
    </w:rPr>
  </w:style>
  <w:style w:type="paragraph" w:styleId="ac">
    <w:name w:val="List Paragraph"/>
    <w:basedOn w:val="a"/>
    <w:uiPriority w:val="34"/>
    <w:qFormat/>
    <w:rsid w:val="008B54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mawari@a-taiyou.jp" TargetMode="External"/><Relationship Id="rId3" Type="http://schemas.openxmlformats.org/officeDocument/2006/relationships/settings" Target="settings.xml"/><Relationship Id="rId7" Type="http://schemas.openxmlformats.org/officeDocument/2006/relationships/hyperlink" Target="mailto:himawari@a-taiyou.jp"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1EB82BFA6559D488ADE153EAB13F947" ma:contentTypeVersion="12" ma:contentTypeDescription="新しいドキュメントを作成します。" ma:contentTypeScope="" ma:versionID="7dc66b320b282652f9e8a62012fc53ce">
  <xsd:schema xmlns:xsd="http://www.w3.org/2001/XMLSchema" xmlns:xs="http://www.w3.org/2001/XMLSchema" xmlns:p="http://schemas.microsoft.com/office/2006/metadata/properties" xmlns:ns2="b2095bc6-5477-438a-8572-a881cce6ed99" xmlns:ns3="3c43736d-9bcb-482d-8495-c91838846342" targetNamespace="http://schemas.microsoft.com/office/2006/metadata/properties" ma:root="true" ma:fieldsID="eb1763472ec6843c4b3a1d7bb90ddb8b" ns2:_="" ns3:_="">
    <xsd:import namespace="b2095bc6-5477-438a-8572-a881cce6ed99"/>
    <xsd:import namespace="3c43736d-9bcb-482d-8495-c9183884634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095bc6-5477-438a-8572-a881cce6ed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e84781ea-0e52-4984-a8ec-f9263c88d91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43736d-9bcb-482d-8495-c9183884634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003f0ad-0725-4eda-bd52-e71723881e26}" ma:internalName="TaxCatchAll" ma:showField="CatchAllData" ma:web="3c43736d-9bcb-482d-8495-c918388463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2077B1-E1D3-44BE-881F-C113B9668271}"/>
</file>

<file path=customXml/itemProps2.xml><?xml version="1.0" encoding="utf-8"?>
<ds:datastoreItem xmlns:ds="http://schemas.openxmlformats.org/officeDocument/2006/customXml" ds:itemID="{DA53040F-F245-4726-AAC9-C8FB8B30DDB9}"/>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ashitaka</cp:lastModifiedBy>
  <cp:revision>3</cp:revision>
  <cp:lastPrinted>2019-06-12T07:21:00Z</cp:lastPrinted>
  <dcterms:created xsi:type="dcterms:W3CDTF">2023-03-01T23:21:00Z</dcterms:created>
  <dcterms:modified xsi:type="dcterms:W3CDTF">2023-03-03T01:05:00Z</dcterms:modified>
</cp:coreProperties>
</file>